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73C" w:rsidRPr="00EB5350" w:rsidRDefault="00EB5350" w:rsidP="00EB535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5350">
        <w:rPr>
          <w:rFonts w:ascii="Times New Roman" w:hAnsi="Times New Roman" w:cs="Times New Roman"/>
          <w:b/>
          <w:i/>
          <w:sz w:val="28"/>
          <w:szCs w:val="28"/>
        </w:rPr>
        <w:t>Учебные материалы к семинарским занятиям</w:t>
      </w:r>
    </w:p>
    <w:p w:rsidR="00EB5350" w:rsidRPr="00EB5350" w:rsidRDefault="00EB5350" w:rsidP="00EB5350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5350">
        <w:rPr>
          <w:rFonts w:ascii="Times New Roman" w:hAnsi="Times New Roman" w:cs="Times New Roman"/>
          <w:sz w:val="28"/>
          <w:szCs w:val="28"/>
        </w:rPr>
        <w:t xml:space="preserve">Концепция бюрократии </w:t>
      </w:r>
      <w:proofErr w:type="spellStart"/>
      <w:r w:rsidRPr="00EB5350">
        <w:rPr>
          <w:rFonts w:ascii="Times New Roman" w:hAnsi="Times New Roman" w:cs="Times New Roman"/>
          <w:sz w:val="28"/>
          <w:szCs w:val="28"/>
        </w:rPr>
        <w:t>В.Вильсона</w:t>
      </w:r>
      <w:proofErr w:type="spellEnd"/>
      <w:r w:rsidRPr="00EB5350">
        <w:rPr>
          <w:rFonts w:ascii="Times New Roman" w:hAnsi="Times New Roman" w:cs="Times New Roman"/>
          <w:sz w:val="28"/>
          <w:szCs w:val="28"/>
        </w:rPr>
        <w:t>-М. Вебера. Имперская («азиатская») модель бюрократии. Марксистская концепция бюрократии».</w:t>
      </w:r>
    </w:p>
    <w:p w:rsidR="00EB5350" w:rsidRPr="00EB5350" w:rsidRDefault="00EB5350" w:rsidP="00EB5350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5350">
        <w:rPr>
          <w:rFonts w:ascii="Times New Roman" w:hAnsi="Times New Roman" w:cs="Times New Roman"/>
          <w:color w:val="000000"/>
          <w:sz w:val="28"/>
          <w:szCs w:val="28"/>
        </w:rPr>
        <w:t>Виды и признаки государственной службы. Задачи и функции государственной службы</w:t>
      </w:r>
    </w:p>
    <w:p w:rsidR="00EB5350" w:rsidRPr="00EB5350" w:rsidRDefault="00EB5350" w:rsidP="00EB5350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5350">
        <w:rPr>
          <w:rFonts w:ascii="Times New Roman" w:hAnsi="Times New Roman" w:cs="Times New Roman"/>
          <w:sz w:val="28"/>
          <w:szCs w:val="28"/>
        </w:rPr>
        <w:t>Классификация должностей государственной службы.</w:t>
      </w:r>
    </w:p>
    <w:p w:rsidR="00EB5350" w:rsidRPr="00EB5350" w:rsidRDefault="00EB5350" w:rsidP="00EB5350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5350">
        <w:rPr>
          <w:rFonts w:ascii="Times New Roman" w:hAnsi="Times New Roman" w:cs="Times New Roman"/>
          <w:sz w:val="28"/>
          <w:szCs w:val="28"/>
        </w:rPr>
        <w:t xml:space="preserve">Социальная </w:t>
      </w:r>
      <w:proofErr w:type="gramStart"/>
      <w:r w:rsidRPr="00EB5350">
        <w:rPr>
          <w:rFonts w:ascii="Times New Roman" w:hAnsi="Times New Roman" w:cs="Times New Roman"/>
          <w:sz w:val="28"/>
          <w:szCs w:val="28"/>
        </w:rPr>
        <w:t>защищенность  служащих</w:t>
      </w:r>
      <w:proofErr w:type="gramEnd"/>
      <w:r w:rsidRPr="00EB5350">
        <w:rPr>
          <w:rFonts w:ascii="Times New Roman" w:hAnsi="Times New Roman" w:cs="Times New Roman"/>
          <w:sz w:val="28"/>
          <w:szCs w:val="28"/>
        </w:rPr>
        <w:t xml:space="preserve"> как фактор устойчивости государственной службы.</w:t>
      </w:r>
    </w:p>
    <w:p w:rsidR="00EB5350" w:rsidRPr="00EB5350" w:rsidRDefault="00EB5350" w:rsidP="00EB5350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5350">
        <w:rPr>
          <w:rFonts w:ascii="Times New Roman" w:hAnsi="Times New Roman" w:cs="Times New Roman"/>
          <w:sz w:val="28"/>
          <w:szCs w:val="28"/>
        </w:rPr>
        <w:t>Этикет государственного служащего.</w:t>
      </w:r>
    </w:p>
    <w:p w:rsidR="00EB5350" w:rsidRPr="00EB5350" w:rsidRDefault="00EB5350" w:rsidP="00EB5350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5350">
        <w:rPr>
          <w:rFonts w:ascii="Times New Roman" w:hAnsi="Times New Roman" w:cs="Times New Roman"/>
          <w:sz w:val="28"/>
          <w:szCs w:val="28"/>
        </w:rPr>
        <w:t>Политическая должность и особенности ее продвижения (на примере конкретной политической фигуры).</w:t>
      </w:r>
    </w:p>
    <w:p w:rsidR="00EB5350" w:rsidRPr="00EB5350" w:rsidRDefault="00EB5350" w:rsidP="00EB5350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5350">
        <w:rPr>
          <w:rFonts w:ascii="Times New Roman" w:hAnsi="Times New Roman" w:cs="Times New Roman"/>
          <w:sz w:val="28"/>
          <w:szCs w:val="28"/>
        </w:rPr>
        <w:t>Пределы «политизации» государственной службы.</w:t>
      </w:r>
    </w:p>
    <w:p w:rsidR="00EB5350" w:rsidRPr="00EB5350" w:rsidRDefault="00EB5350" w:rsidP="00EB5350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5350">
        <w:rPr>
          <w:rFonts w:ascii="Times New Roman" w:hAnsi="Times New Roman" w:cs="Times New Roman"/>
          <w:sz w:val="28"/>
          <w:szCs w:val="28"/>
        </w:rPr>
        <w:t>Государственная служба в Казахстане: исторический опыт.</w:t>
      </w:r>
    </w:p>
    <w:p w:rsidR="00EB5350" w:rsidRPr="00EB5350" w:rsidRDefault="00EB5350" w:rsidP="00EB5350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5350">
        <w:rPr>
          <w:rFonts w:ascii="Times New Roman" w:hAnsi="Times New Roman" w:cs="Times New Roman"/>
          <w:color w:val="000000"/>
          <w:sz w:val="28"/>
          <w:szCs w:val="28"/>
        </w:rPr>
        <w:t>Социально-правовой статус государственного служащего</w:t>
      </w:r>
    </w:p>
    <w:p w:rsidR="00EB5350" w:rsidRPr="00EB5350" w:rsidRDefault="00EB5350" w:rsidP="00EB5350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5350">
        <w:rPr>
          <w:rFonts w:ascii="Times New Roman" w:hAnsi="Times New Roman" w:cs="Times New Roman"/>
          <w:sz w:val="28"/>
          <w:szCs w:val="28"/>
        </w:rPr>
        <w:t>Проблемы взаимодействия органов государственной власти субъектов РК и органов местного самоуправления.</w:t>
      </w:r>
    </w:p>
    <w:p w:rsidR="00EB5350" w:rsidRPr="00EB5350" w:rsidRDefault="00EB5350" w:rsidP="00EB5350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5350">
        <w:rPr>
          <w:rFonts w:ascii="Times New Roman" w:hAnsi="Times New Roman" w:cs="Times New Roman"/>
          <w:color w:val="000000"/>
          <w:sz w:val="28"/>
          <w:szCs w:val="28"/>
        </w:rPr>
        <w:t>Деление государственных служащих на политических и административных: их единство и различие. Правовой статус политических государственных служащих. Правовой статус административных государственных служащих.</w:t>
      </w:r>
    </w:p>
    <w:p w:rsidR="00EB5350" w:rsidRPr="00EB5350" w:rsidRDefault="00EB5350" w:rsidP="00EB5350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5350">
        <w:rPr>
          <w:rFonts w:ascii="Times New Roman" w:hAnsi="Times New Roman" w:cs="Times New Roman"/>
          <w:color w:val="000000"/>
          <w:sz w:val="28"/>
          <w:szCs w:val="28"/>
        </w:rPr>
        <w:t>Основные критерии классификации государственных должностей.</w:t>
      </w:r>
    </w:p>
    <w:p w:rsidR="00EB5350" w:rsidRPr="00EB5350" w:rsidRDefault="00EB5350" w:rsidP="00EB5350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5350">
        <w:rPr>
          <w:rFonts w:ascii="Times New Roman" w:hAnsi="Times New Roman" w:cs="Times New Roman"/>
          <w:sz w:val="28"/>
          <w:szCs w:val="28"/>
        </w:rPr>
        <w:t>Взаимодействие государственной службы и СМИ: формы, характер, проблемы (на примере региона страны на выбор).</w:t>
      </w:r>
    </w:p>
    <w:p w:rsidR="00EB5350" w:rsidRPr="00EB5350" w:rsidRDefault="00EB5350" w:rsidP="00EB5350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5350">
        <w:rPr>
          <w:rFonts w:ascii="Times New Roman" w:hAnsi="Times New Roman" w:cs="Times New Roman"/>
          <w:sz w:val="28"/>
          <w:szCs w:val="28"/>
        </w:rPr>
        <w:t>Бюрократизм в системе государственной службы РК.</w:t>
      </w:r>
    </w:p>
    <w:p w:rsidR="00EB5350" w:rsidRPr="00EB5350" w:rsidRDefault="00EB5350" w:rsidP="00EB5350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5350">
        <w:rPr>
          <w:rFonts w:ascii="Times New Roman" w:hAnsi="Times New Roman" w:cs="Times New Roman"/>
          <w:color w:val="000000"/>
          <w:sz w:val="28"/>
          <w:szCs w:val="28"/>
        </w:rPr>
        <w:t>Прекращение государственной службы государственными служащими. Юридическая ответственность государ</w:t>
      </w:r>
      <w:bookmarkStart w:id="0" w:name="_GoBack"/>
      <w:bookmarkEnd w:id="0"/>
      <w:r w:rsidRPr="00EB5350">
        <w:rPr>
          <w:rFonts w:ascii="Times New Roman" w:hAnsi="Times New Roman" w:cs="Times New Roman"/>
          <w:color w:val="000000"/>
          <w:sz w:val="28"/>
          <w:szCs w:val="28"/>
        </w:rPr>
        <w:t>ственных служащих.</w:t>
      </w:r>
    </w:p>
    <w:sectPr w:rsidR="00EB5350" w:rsidRPr="00EB5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E1DBD"/>
    <w:multiLevelType w:val="hybridMultilevel"/>
    <w:tmpl w:val="0832C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50"/>
    <w:rsid w:val="002C17FC"/>
    <w:rsid w:val="002F79A1"/>
    <w:rsid w:val="003711A1"/>
    <w:rsid w:val="004B673C"/>
    <w:rsid w:val="005E53B5"/>
    <w:rsid w:val="005E6639"/>
    <w:rsid w:val="00847169"/>
    <w:rsid w:val="00C64DE3"/>
    <w:rsid w:val="00D96520"/>
    <w:rsid w:val="00EB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9D227-C152-4F18-B16F-E9B3FAD5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Абжаппарова Айгуль</dc:creator>
  <cp:keywords/>
  <dc:description/>
  <cp:lastModifiedBy>Абжаппарова Айгуль</cp:lastModifiedBy>
  <cp:revision>1</cp:revision>
  <dcterms:created xsi:type="dcterms:W3CDTF">2019-10-16T06:51:00Z</dcterms:created>
  <dcterms:modified xsi:type="dcterms:W3CDTF">2019-10-16T06:55:00Z</dcterms:modified>
</cp:coreProperties>
</file>